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74FF"/>
          <w:sz w:val="36"/>
        </w:rPr>
        <w:t>SUBCONTRACTOR AGREEMENT</w:t>
      </w:r>
    </w:p>
    <w:p>
      <w:pPr>
        <w:jc w:val="center"/>
      </w:pPr>
      <w:r>
        <w:rPr>
          <w:color w:val="646464"/>
          <w:sz w:val="22"/>
        </w:rPr>
        <w:t>UK-Specific | Updated 2026</w:t>
      </w:r>
    </w:p>
    <w:p/>
    <w:p>
      <w:r>
        <w:rPr>
          <w:i/>
          <w:color w:val="963232"/>
          <w:sz w:val="18"/>
        </w:rPr>
        <w:t>IMPORTANT: This template is provided as a starting point only. You should have a qualified legal professional review this agreement before use. This document does not constitute legal advice.</w:t>
      </w:r>
    </w:p>
    <w:p/>
    <w:p>
      <w:pPr>
        <w:pStyle w:val="Heading1"/>
      </w:pPr>
      <w:r>
        <w:rPr>
          <w:color w:val="0074FF"/>
        </w:rPr>
        <w:t>1. PARTIES TO THIS AGREEMENT</w:t>
      </w:r>
    </w:p>
    <w:p>
      <w:r>
        <w:rPr>
          <w:b w:val="0"/>
        </w:rPr>
        <w:t xml:space="preserve">This Subcontractor Agreement ("the Agreement") is entered into on: </w:t>
      </w:r>
      <w:r>
        <w:rPr>
          <w:b/>
        </w:rPr>
        <w:t>______________________ (Date)</w:t>
      </w:r>
    </w:p>
    <w:p>
      <w:r>
        <w:rPr>
          <w:b/>
        </w:rPr>
        <w:t>BETWEEN:</w:t>
        <w:br/>
      </w:r>
      <w:r>
        <w:rPr>
          <w:b/>
        </w:rPr>
        <w:t xml:space="preserve">Contractor (Main Contractor): </w:t>
      </w:r>
      <w:r>
        <w:t>______________________________</w:t>
        <w:br/>
      </w:r>
      <w:r>
        <w:rPr>
          <w:b/>
        </w:rPr>
        <w:t xml:space="preserve">Company Registration Number: </w:t>
      </w:r>
      <w:r>
        <w:t>______________________________</w:t>
        <w:br/>
      </w:r>
      <w:r>
        <w:rPr>
          <w:b/>
        </w:rPr>
        <w:t xml:space="preserve">Registered Address: </w:t>
      </w:r>
      <w:r>
        <w:t>______________________________</w:t>
        <w:br/>
      </w:r>
      <w:r>
        <w:rPr>
          <w:b/>
        </w:rPr>
        <w:t xml:space="preserve">CIS Contractor Reference: </w:t>
      </w:r>
      <w:r>
        <w:t>______________________________</w:t>
        <w:br/>
        <w:br/>
      </w:r>
      <w:r>
        <w:rPr>
          <w:b/>
        </w:rPr>
        <w:t>AND:</w:t>
        <w:br/>
      </w:r>
      <w:r>
        <w:rPr>
          <w:b/>
        </w:rPr>
        <w:t xml:space="preserve">Subcontractor: </w:t>
      </w:r>
      <w:r>
        <w:t>______________________________</w:t>
        <w:br/>
      </w:r>
      <w:r>
        <w:rPr>
          <w:b/>
        </w:rPr>
        <w:t xml:space="preserve">Trading Name (if applicable): </w:t>
      </w:r>
      <w:r>
        <w:t>______________________________</w:t>
        <w:br/>
      </w:r>
      <w:r>
        <w:rPr>
          <w:b/>
        </w:rPr>
        <w:t xml:space="preserve">CIS Subcontractor UTR Number: </w:t>
      </w:r>
      <w:r>
        <w:t>______________________________</w:t>
        <w:br/>
      </w:r>
      <w:r>
        <w:rPr>
          <w:b/>
        </w:rPr>
        <w:t xml:space="preserve">CIS Payment Status (circle): </w:t>
      </w:r>
      <w:r>
        <w:t xml:space="preserve">  GROSS  /  NET (20%)  /  UNREGISTERED (30%)</w:t>
        <w:br/>
      </w:r>
      <w:r>
        <w:rPr>
          <w:b/>
        </w:rPr>
        <w:t xml:space="preserve">VAT Registration Number (if applicable): </w:t>
      </w:r>
      <w:r>
        <w:t>______________________________</w:t>
        <w:br/>
      </w:r>
      <w:r>
        <w:rPr>
          <w:b/>
        </w:rPr>
        <w:t xml:space="preserve">Public Liability Insurance Policy Number: </w:t>
      </w:r>
      <w:r>
        <w:t>______________________________</w:t>
      </w:r>
    </w:p>
    <w:p/>
    <w:p>
      <w:pPr>
        <w:pStyle w:val="Heading1"/>
      </w:pPr>
      <w:r>
        <w:rPr>
          <w:color w:val="0074FF"/>
        </w:rPr>
        <w:t>2. SCOPE OF WORKS</w:t>
      </w:r>
    </w:p>
    <w:p>
      <w:r>
        <w:t>The Subcontractor agrees to carry out the following works ("the Works"):</w:t>
      </w:r>
    </w:p>
    <w:p>
      <w:r>
        <w:rPr>
          <w:b/>
        </w:rPr>
        <w:t xml:space="preserve">Project / Site Address: </w:t>
      </w:r>
      <w:r>
        <w:t>______________________________</w:t>
        <w:br/>
      </w:r>
      <w:r>
        <w:rPr>
          <w:b/>
        </w:rPr>
        <w:t xml:space="preserve">Description of Works: </w:t>
      </w:r>
      <w:r>
        <w:t>______________________________</w:t>
        <w:br/>
        <w:t>______________________________</w:t>
        <w:br/>
        <w:t>______________________________</w:t>
        <w:br/>
      </w:r>
      <w:r>
        <w:rPr>
          <w:b/>
        </w:rPr>
        <w:t xml:space="preserve">Specification / Drawings Reference: </w:t>
      </w:r>
      <w:r>
        <w:t>______________________________</w:t>
      </w:r>
    </w:p>
    <w:p>
      <w:r>
        <w:t>The Subcontractor must carry out the Works in a good and workmanlike manner, using materials and goods that are of satisfactory quality and fit for purpose, and in compliance with all applicable legislation, British Standards, and the requirements of the Main Contract (where applicable).</w:t>
      </w:r>
    </w:p>
    <w:p/>
    <w:p>
      <w:pPr>
        <w:pStyle w:val="Heading1"/>
      </w:pPr>
      <w:r>
        <w:rPr>
          <w:color w:val="0074FF"/>
        </w:rPr>
        <w:t>3. PROGRAMME AND COMPLETION</w:t>
      </w:r>
    </w:p>
    <w:p>
      <w:r>
        <w:rPr>
          <w:b/>
        </w:rPr>
        <w:t xml:space="preserve">Commencement Date: </w:t>
      </w:r>
      <w:r>
        <w:t>______________________________</w:t>
        <w:br/>
      </w:r>
      <w:r>
        <w:rPr>
          <w:b/>
        </w:rPr>
        <w:t xml:space="preserve">Completion Date: </w:t>
      </w:r>
      <w:r>
        <w:t>______________________________</w:t>
        <w:br/>
      </w:r>
      <w:r>
        <w:rPr>
          <w:b/>
        </w:rPr>
        <w:t xml:space="preserve">Working Hours: </w:t>
      </w:r>
      <w:r>
        <w:t>______ to ______, Monday to ______</w:t>
        <w:br/>
      </w:r>
      <w:r>
        <w:rPr>
          <w:b/>
        </w:rPr>
        <w:t xml:space="preserve">Liquidated Damages (per day delay, if applicable): </w:t>
      </w:r>
      <w:r>
        <w:t>£______________________________</w:t>
      </w:r>
    </w:p>
    <w:p>
      <w:r>
        <w:t>Time is of the essence. If the Subcontractor anticipates any delay, they must notify the Contractor in writing as soon as possible. Extensions of time will only be granted in writing.</w:t>
      </w:r>
    </w:p>
    <w:p/>
    <w:p>
      <w:pPr>
        <w:pStyle w:val="Heading1"/>
      </w:pPr>
      <w:r>
        <w:rPr>
          <w:color w:val="0074FF"/>
        </w:rPr>
        <w:t>4. PAYMENT TERMS (in accordance with the Housing Grants, Construction and Regeneration Act 1996)</w:t>
      </w:r>
    </w:p>
    <w:p>
      <w:r>
        <w:rPr>
          <w:b/>
        </w:rPr>
        <w:t xml:space="preserve">Contract Sum: </w:t>
      </w:r>
      <w:r>
        <w:t>£______________________________ (excluding VAT)</w:t>
        <w:br/>
      </w:r>
      <w:r>
        <w:rPr>
          <w:b/>
        </w:rPr>
        <w:t xml:space="preserve">Payment Basis (circle): </w:t>
      </w:r>
      <w:r>
        <w:t xml:space="preserve">  FIXED PRICE  /  SCHEDULE OF RATES  /  DAYWORKS</w:t>
        <w:br/>
      </w:r>
      <w:r>
        <w:rPr>
          <w:b/>
        </w:rPr>
        <w:t xml:space="preserve">Payment Application Dates: </w:t>
      </w:r>
      <w:r>
        <w:t>______________________________ (e.g. last Friday of each month)</w:t>
        <w:br/>
      </w:r>
      <w:r>
        <w:rPr>
          <w:b/>
        </w:rPr>
        <w:t xml:space="preserve">Payment Notice Due (within): </w:t>
      </w:r>
      <w:r>
        <w:t>______ days of payment application</w:t>
        <w:br/>
      </w:r>
      <w:r>
        <w:rPr>
          <w:b/>
        </w:rPr>
        <w:t xml:space="preserve">Payment Due Date (within): </w:t>
      </w:r>
      <w:r>
        <w:t>______ days of payment application (note: 30 days maximum under the Late Payment Act)</w:t>
        <w:br/>
      </w:r>
      <w:r>
        <w:rPr>
          <w:b/>
        </w:rPr>
        <w:t xml:space="preserve">Retention Percentage: </w:t>
      </w:r>
      <w:r>
        <w:t>______% (if applicable)</w:t>
        <w:br/>
      </w:r>
      <w:r>
        <w:rPr>
          <w:b/>
        </w:rPr>
        <w:t xml:space="preserve">Retention Release — Practical Completion: </w:t>
      </w:r>
      <w:r>
        <w:t>50% released</w:t>
        <w:br/>
      </w:r>
      <w:r>
        <w:rPr>
          <w:b/>
        </w:rPr>
        <w:t xml:space="preserve">Retention Release — End of Defects Period: </w:t>
      </w:r>
      <w:r>
        <w:t>Remaining 50% released after ______ months</w:t>
        <w:br/>
        <w:br/>
      </w:r>
      <w:r>
        <w:rPr>
          <w:b/>
        </w:rPr>
        <w:t xml:space="preserve">IMPORTANT — Pay When Paid: </w:t>
      </w:r>
      <w:r>
        <w:t>Any 'pay when paid' clause is unenforceable under the Housing Grants, Construction and Regeneration Act 1996, except in the specific circumstance of the employer's insolvency. The Contractor's obligation to pay is not conditional on receipt of payment from the employer.</w:t>
      </w:r>
    </w:p>
    <w:p>
      <w:r>
        <w:rPr>
          <w:b/>
        </w:rPr>
        <w:t xml:space="preserve">Late Payment: </w:t>
      </w:r>
      <w:r>
        <w:t>Interest on late payments will be charged at 8% above the Bank of England base rate in accordance with the Late Payment of Commercial Debts (Interest) Act 1998.</w:t>
      </w:r>
    </w:p>
    <w:p/>
    <w:p>
      <w:pPr>
        <w:pStyle w:val="Heading1"/>
      </w:pPr>
      <w:r>
        <w:rPr>
          <w:color w:val="0074FF"/>
        </w:rPr>
        <w:t>5. CONSTRUCTION INDUSTRY SCHEME (CIS)</w:t>
      </w:r>
    </w:p>
    <w:p>
      <w:r>
        <w:t>This Agreement is subject to the Construction Industry Scheme (CIS) as operated by HMRC. The Contractor will verify the Subcontractor's CIS registration status with HMRC before making any payment and will deduct tax at the appropriate rate (0%, 20%, or 30%) from the labour element of payments (excluding materials and VAT).</w:t>
      </w:r>
    </w:p>
    <w:p>
      <w:r>
        <w:t>The Contractor will provide a CIS Payment and Deduction Statement to the Subcontractor within 14 days of the end of each tax month.</w:t>
      </w:r>
    </w:p>
    <w:p/>
    <w:p>
      <w:pPr>
        <w:pStyle w:val="Heading1"/>
      </w:pPr>
      <w:r>
        <w:rPr>
          <w:color w:val="0074FF"/>
        </w:rPr>
        <w:t>6. EMPLOYMENT STATUS AND SELF-EMPLOYMENT</w:t>
      </w:r>
    </w:p>
    <w:p>
      <w:r>
        <w:t>The Subcontractor is engaged as an independent contractor and not as an employee of the Contractor. The Subcontractor:</w:t>
      </w:r>
    </w:p>
    <w:p>
      <w:pPr>
        <w:pStyle w:val="ListBullet"/>
        <w:ind w:left="360"/>
      </w:pPr>
      <w:r>
        <w:t>Is responsible for their own income tax, National Insurance, and CIS obligations</w:t>
      </w:r>
    </w:p>
    <w:p>
      <w:pPr>
        <w:pStyle w:val="ListBullet"/>
        <w:ind w:left="360"/>
      </w:pPr>
      <w:r>
        <w:t>Is not entitled to holiday pay, sick pay, pension contributions, or any other employee benefits</w:t>
      </w:r>
    </w:p>
    <w:p>
      <w:pPr>
        <w:pStyle w:val="ListBullet"/>
        <w:ind w:left="360"/>
      </w:pPr>
      <w:r>
        <w:t>May engage their own staff to carry out the Works, subject to the Contractor's prior written consent</w:t>
      </w:r>
    </w:p>
    <w:p>
      <w:pPr>
        <w:pStyle w:val="ListBullet"/>
        <w:ind w:left="360"/>
      </w:pPr>
      <w:r>
        <w:t>Is in business on their own account and provides services to other clients</w:t>
      </w:r>
    </w:p>
    <w:p>
      <w:pPr>
        <w:pStyle w:val="ListBullet"/>
        <w:ind w:left="360"/>
      </w:pPr>
      <w:r>
        <w:t>Accepts the financial risk of the Works as an independent business</w:t>
      </w:r>
    </w:p>
    <w:p>
      <w:r>
        <w:t>Both parties acknowledge that nothing in this Agreement creates or implies a relationship of employer and employee, principal and agent, or partnership between them.</w:t>
      </w:r>
    </w:p>
    <w:p/>
    <w:p>
      <w:pPr>
        <w:pStyle w:val="Heading1"/>
      </w:pPr>
      <w:r>
        <w:rPr>
          <w:color w:val="0074FF"/>
        </w:rPr>
        <w:t>7. HEALTH AND SAFETY</w:t>
      </w:r>
    </w:p>
    <w:p>
      <w:r>
        <w:t>The Subcontractor must comply with:</w:t>
      </w:r>
    </w:p>
    <w:p>
      <w:pPr>
        <w:pStyle w:val="ListBullet"/>
        <w:ind w:left="360"/>
      </w:pPr>
      <w:r>
        <w:t>The Health and Safety at Work etc. Act 1974</w:t>
      </w:r>
    </w:p>
    <w:p>
      <w:pPr>
        <w:pStyle w:val="ListBullet"/>
        <w:ind w:left="360"/>
      </w:pPr>
      <w:r>
        <w:t>The Construction (Design and Management) Regulations 2015 (CDM 2015)</w:t>
      </w:r>
    </w:p>
    <w:p>
      <w:pPr>
        <w:pStyle w:val="ListBullet"/>
        <w:ind w:left="360"/>
      </w:pPr>
      <w:r>
        <w:t>All other applicable health and safety legislation</w:t>
      </w:r>
    </w:p>
    <w:p>
      <w:pPr>
        <w:pStyle w:val="ListBullet"/>
        <w:ind w:left="360"/>
      </w:pPr>
      <w:r>
        <w:t>The Contractor's site-specific Health and Safety plan and induction requirements</w:t>
      </w:r>
    </w:p>
    <w:p>
      <w:pPr>
        <w:pStyle w:val="ListBullet"/>
        <w:ind w:left="360"/>
      </w:pPr>
      <w:r>
        <w:t>Any Principal Contractor or Principal Designer instructions</w:t>
      </w:r>
    </w:p>
    <w:p>
      <w:r>
        <w:t>The Subcontractor must provide their own PPE and must not commence Works until they have attended any required site induction. Any failure to comply with health and safety requirements entitles the Contractor to suspend the Subcontractor from site.</w:t>
      </w:r>
    </w:p>
    <w:p/>
    <w:p>
      <w:pPr>
        <w:pStyle w:val="Heading1"/>
      </w:pPr>
      <w:r>
        <w:rPr>
          <w:color w:val="0074FF"/>
        </w:rPr>
        <w:t>8. INSURANCE</w:t>
      </w:r>
    </w:p>
    <w:p>
      <w:r>
        <w:rPr>
          <w:b w:val="0"/>
        </w:rPr>
        <w:t>The Subcontractor must maintain, throughout the duration of the Works:</w:t>
        <w:br/>
      </w:r>
    </w:p>
    <w:p>
      <w:pPr>
        <w:pStyle w:val="ListBullet"/>
        <w:ind w:left="360"/>
      </w:pPr>
      <w:r>
        <w:t>Public Liability Insurance — minimum £______ million per occurrence</w:t>
      </w:r>
    </w:p>
    <w:p>
      <w:pPr>
        <w:pStyle w:val="ListBullet"/>
        <w:ind w:left="360"/>
      </w:pPr>
      <w:r>
        <w:t>Employer's Liability Insurance — minimum £10 million (mandatory if employing staff)</w:t>
      </w:r>
    </w:p>
    <w:p>
      <w:pPr>
        <w:pStyle w:val="ListBullet"/>
        <w:ind w:left="360"/>
      </w:pPr>
      <w:r>
        <w:t>Any other insurance required by the nature of the Works</w:t>
      </w:r>
    </w:p>
    <w:p>
      <w:r>
        <w:t>Evidence of insurance must be provided before Works commence and on request at any time. The Contractor may suspend Works and withhold payment if adequate insurance is not maintained.</w:t>
      </w:r>
    </w:p>
    <w:p/>
    <w:p>
      <w:pPr>
        <w:pStyle w:val="Heading1"/>
      </w:pPr>
      <w:r>
        <w:rPr>
          <w:color w:val="0074FF"/>
        </w:rPr>
        <w:t>9. DEFECTS AND LIABILITY PERIOD</w:t>
      </w:r>
    </w:p>
    <w:p>
      <w:r>
        <w:rPr>
          <w:b/>
        </w:rPr>
        <w:t xml:space="preserve">Defects Liability Period: </w:t>
      </w:r>
      <w:r>
        <w:t>______ months from practical completion of the Works</w:t>
        <w:br/>
        <w:br/>
      </w:r>
      <w:r>
        <w:t>During the Defects Liability Period, the Subcontractor must remedy any defects, shrinkages, or other faults arising from materials or workmanship not in accordance with this Agreement, at their own cost and within a reasonable time of being notified in writing. If the Subcontractor fails to remedy defects, the Contractor may engage others to do so and deduct the reasonable cost from any sums due.</w:t>
      </w:r>
    </w:p>
    <w:p/>
    <w:p>
      <w:pPr>
        <w:pStyle w:val="Heading1"/>
      </w:pPr>
      <w:r>
        <w:rPr>
          <w:color w:val="0074FF"/>
        </w:rPr>
        <w:t>10. DISPUTE RESOLUTION AND ADJUDICATION</w:t>
      </w:r>
    </w:p>
    <w:p>
      <w:r>
        <w:t>Either party may refer any dispute arising under this Agreement to adjudication in accordance with the Scheme for Construction Contracts (England and Wales) Regulations 1998 (as amended). The right to adjudication cannot be removed or restricted by this Agreement.</w:t>
      </w:r>
    </w:p>
    <w:p>
      <w:r>
        <w:t>Before referring to adjudication, both parties agree to first attempt to resolve the dispute by direct negotiation within 14 days of a written notice of dispute.</w:t>
      </w:r>
    </w:p>
    <w:p/>
    <w:p>
      <w:pPr>
        <w:pStyle w:val="Heading1"/>
      </w:pPr>
      <w:r>
        <w:rPr>
          <w:color w:val="0074FF"/>
        </w:rPr>
        <w:t>11. GENERAL PROVISIONS</w:t>
      </w:r>
    </w:p>
    <w:p>
      <w:r>
        <w:rPr>
          <w:b/>
        </w:rPr>
        <w:t xml:space="preserve">Governing Law: </w:t>
      </w:r>
      <w:r>
        <w:t>This Agreement is governed by the laws of England and Wales.</w:t>
      </w:r>
    </w:p>
    <w:p>
      <w:r>
        <w:rPr>
          <w:b/>
        </w:rPr>
        <w:t xml:space="preserve">Entire Agreement: </w:t>
      </w:r>
      <w:r>
        <w:t>This Agreement constitutes the entire agreement between the parties in relation to its subject matter and supersedes all prior agreements, representations, and understandings.</w:t>
      </w:r>
    </w:p>
    <w:p>
      <w:r>
        <w:rPr>
          <w:b/>
        </w:rPr>
        <w:t xml:space="preserve">Variation: </w:t>
      </w:r>
      <w:r>
        <w:t>No variation to this Agreement shall be effective unless agreed in writing and signed by both parties.</w:t>
      </w:r>
    </w:p>
    <w:p>
      <w:r>
        <w:rPr>
          <w:b/>
        </w:rPr>
        <w:t xml:space="preserve">Notices: </w:t>
      </w:r>
      <w:r>
        <w:t>Any notice under this Agreement must be in writing and delivered by hand, first class post, or email (with read receipt) to the other party's address stated above.</w:t>
      </w:r>
    </w:p>
    <w:p>
      <w:r>
        <w:rPr>
          <w:b/>
        </w:rPr>
        <w:t xml:space="preserve">Subcontracting: </w:t>
      </w:r>
      <w:r>
        <w:t>The Subcontractor must not further subcontract the Works without the Contractor's prior written consent.</w:t>
      </w:r>
    </w:p>
    <w:p>
      <w:r>
        <w:rPr>
          <w:b/>
        </w:rPr>
        <w:t xml:space="preserve">Confidentiality: </w:t>
      </w:r>
      <w:r>
        <w:t>The Subcontractor must keep confidential all information relating to the Contractor's business, clients, pricing, and methods of working.</w:t>
      </w:r>
    </w:p>
    <w:p>
      <w:r>
        <w:rPr>
          <w:b/>
        </w:rPr>
        <w:t xml:space="preserve">GDPR: </w:t>
      </w:r>
      <w:r>
        <w:t>Both parties will comply with the UK General Data Protection Regulation (UK GDPR) and Data Protection Act 2018 in relation to any personal data shared under this Agreement.</w:t>
      </w:r>
    </w:p>
    <w:p/>
    <w:p>
      <w:pPr>
        <w:pStyle w:val="Heading1"/>
      </w:pPr>
      <w:r>
        <w:rPr>
          <w:color w:val="0074FF"/>
        </w:rPr>
        <w:t>12. SIGNATURES</w:t>
      </w:r>
    </w:p>
    <w:p>
      <w:r>
        <w:t>By signing below, both parties agree to be bound by the terms of this Agreement.</w:t>
      </w:r>
    </w:p>
    <w:p/>
    <w:tbl>
      <w:tblPr>
        <w:tblStyle w:val="TableGrid"/>
        <w:tblW w:type="auto" w:w="0"/>
        <w:jc w:val="center"/>
        <w:tblLook w:firstColumn="1" w:firstRow="1" w:lastColumn="0" w:lastRow="0" w:noHBand="0" w:noVBand="1" w:val="04A0"/>
      </w:tblPr>
      <w:tblGrid>
        <w:gridCol w:w="4703"/>
        <w:gridCol w:w="4703"/>
      </w:tblGrid>
      <w:tr>
        <w:tc>
          <w:tcPr>
            <w:tcW w:type="dxa" w:w="4703"/>
          </w:tcPr>
          <w:p>
            <w:r>
              <w:rPr>
                <w:b/>
                <w:sz w:val="20"/>
              </w:rPr>
              <w:t>FOR AND ON BEHALF OF THE CONTRACTOR</w:t>
            </w:r>
          </w:p>
        </w:tc>
        <w:tc>
          <w:tcPr>
            <w:tcW w:type="dxa" w:w="4703"/>
          </w:tcPr>
          <w:p>
            <w:r>
              <w:rPr>
                <w:b/>
                <w:sz w:val="20"/>
              </w:rPr>
              <w:t>FOR AND ON BEHALF OF THE SUBCONTRACTOR</w:t>
            </w:r>
          </w:p>
        </w:tc>
      </w:tr>
      <w:tr>
        <w:tc>
          <w:tcPr>
            <w:tcW w:type="dxa" w:w="4703"/>
          </w:tcPr>
          <w:p>
            <w:r>
              <w:rPr>
                <w:sz w:val="20"/>
              </w:rPr>
              <w:t>Name (print): ___________________</w:t>
            </w:r>
          </w:p>
        </w:tc>
        <w:tc>
          <w:tcPr>
            <w:tcW w:type="dxa" w:w="4703"/>
          </w:tcPr>
          <w:p>
            <w:r>
              <w:rPr>
                <w:sz w:val="20"/>
              </w:rPr>
              <w:t>Name (print): ___________________</w:t>
            </w:r>
          </w:p>
        </w:tc>
      </w:tr>
      <w:tr>
        <w:tc>
          <w:tcPr>
            <w:tcW w:type="dxa" w:w="4703"/>
          </w:tcPr>
          <w:p>
            <w:r>
              <w:rPr>
                <w:sz w:val="20"/>
              </w:rPr>
              <w:t>Signature: ___________________</w:t>
            </w:r>
          </w:p>
        </w:tc>
        <w:tc>
          <w:tcPr>
            <w:tcW w:type="dxa" w:w="4703"/>
          </w:tcPr>
          <w:p>
            <w:r>
              <w:rPr>
                <w:sz w:val="20"/>
              </w:rPr>
              <w:t>Signature: ___________________</w:t>
            </w:r>
          </w:p>
        </w:tc>
      </w:tr>
      <w:tr>
        <w:tc>
          <w:tcPr>
            <w:tcW w:type="dxa" w:w="4703"/>
          </w:tcPr>
          <w:p>
            <w:r>
              <w:rPr>
                <w:sz w:val="20"/>
              </w:rPr>
              <w:t>Position: ___________________</w:t>
            </w:r>
          </w:p>
        </w:tc>
        <w:tc>
          <w:tcPr>
            <w:tcW w:type="dxa" w:w="4703"/>
          </w:tcPr>
          <w:p>
            <w:r>
              <w:rPr>
                <w:sz w:val="20"/>
              </w:rPr>
              <w:t>Position: ___________________</w:t>
            </w:r>
          </w:p>
        </w:tc>
      </w:tr>
      <w:tr>
        <w:tc>
          <w:tcPr>
            <w:tcW w:type="dxa" w:w="4703"/>
          </w:tcPr>
          <w:p>
            <w:r>
              <w:rPr>
                <w:sz w:val="20"/>
              </w:rPr>
              <w:t>Date: ___________________</w:t>
            </w:r>
          </w:p>
        </w:tc>
        <w:tc>
          <w:tcPr>
            <w:tcW w:type="dxa" w:w="4703"/>
          </w:tcPr>
          <w:p>
            <w:r>
              <w:rPr>
                <w:sz w:val="20"/>
              </w:rPr>
              <w:t>Date: ___________________</w:t>
            </w:r>
          </w:p>
        </w:tc>
      </w:tr>
    </w:tbl>
    <w:p/>
    <w:p>
      <w:pPr>
        <w:jc w:val="center"/>
      </w:pPr>
      <w:r>
        <w:rPr>
          <w:color w:val="969696"/>
          <w:sz w:val="16"/>
        </w:rPr>
        <w:t>Template provided by TrainAR Academy — academy.trainar.ai | Updated March 2026</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